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CDEB" w14:textId="5C693075" w:rsidR="00F94F60" w:rsidRPr="00F94F60" w:rsidRDefault="00F94F60" w:rsidP="00F94F60">
      <w:pPr>
        <w:bidi/>
        <w:rPr>
          <w:b/>
          <w:bCs/>
          <w:rtl/>
        </w:rPr>
      </w:pPr>
      <w:r w:rsidRPr="00F94F60">
        <w:rPr>
          <w:rFonts w:hint="cs"/>
          <w:b/>
          <w:bCs/>
          <w:rtl/>
        </w:rPr>
        <w:t>ابلاغ معاون مرکز</w:t>
      </w:r>
    </w:p>
    <w:p w14:paraId="4A74CDB2" w14:textId="7E0413A8" w:rsidR="00F94F60" w:rsidRDefault="00F94F60" w:rsidP="00F94F60">
      <w:pPr>
        <w:bidi/>
        <w:rPr>
          <w:rtl/>
        </w:rPr>
      </w:pPr>
    </w:p>
    <w:p w14:paraId="7D7306BE" w14:textId="77777777" w:rsidR="00F94F60" w:rsidRPr="00F94F60" w:rsidRDefault="00F94F60" w:rsidP="00F94F60">
      <w:pPr>
        <w:bidi/>
        <w:jc w:val="both"/>
        <w:rPr>
          <w:rFonts w:cs="Zar"/>
          <w:rtl/>
        </w:rPr>
      </w:pPr>
    </w:p>
    <w:p w14:paraId="56F783EA" w14:textId="1600EFBB" w:rsidR="00F94F60" w:rsidRPr="00F94F60" w:rsidRDefault="00F94F60" w:rsidP="00F94F60">
      <w:pPr>
        <w:bidi/>
        <w:ind w:firstLine="567"/>
        <w:jc w:val="both"/>
        <w:rPr>
          <w:rFonts w:cs="Zar"/>
          <w:color w:val="0D0D0D" w:themeColor="text1" w:themeTint="F2"/>
          <w:sz w:val="26"/>
          <w:szCs w:val="26"/>
          <w:rtl/>
        </w:rPr>
      </w:pP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بنا به پ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شنهاد ر</w:t>
      </w:r>
      <w:r>
        <w:rPr>
          <w:rFonts w:cs="Zar" w:hint="cs"/>
          <w:color w:val="0D0D0D" w:themeColor="text1" w:themeTint="F2"/>
          <w:sz w:val="26"/>
          <w:szCs w:val="26"/>
          <w:rtl/>
        </w:rPr>
        <w:t>يي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س محترم مرکز تحق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قات ......و موافقت معاون محترم تحق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قات و فناور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 xml:space="preserve"> دانشگاه، بد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نوس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له به موجب ا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 xml:space="preserve">ن ابلاغ به مدت دو سال به عنوان </w:t>
      </w:r>
      <w:r w:rsidRPr="00F94F60">
        <w:rPr>
          <w:rFonts w:cs="Zar" w:hint="cs"/>
          <w:b/>
          <w:bCs/>
          <w:color w:val="0D0D0D" w:themeColor="text1" w:themeTint="F2"/>
          <w:sz w:val="26"/>
          <w:szCs w:val="26"/>
          <w:rtl/>
        </w:rPr>
        <w:t xml:space="preserve">معاون 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مرکزتحق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قات مذکور تع</w:t>
      </w:r>
      <w:r>
        <w:rPr>
          <w:rFonts w:cs="Zar" w:hint="cs"/>
          <w:color w:val="0D0D0D" w:themeColor="text1" w:themeTint="F2"/>
          <w:sz w:val="26"/>
          <w:szCs w:val="26"/>
          <w:rtl/>
        </w:rPr>
        <w:t>يي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ن م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‌گرد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د تا برابر مقررات و ضوابط مربوطه اقدام نما</w:t>
      </w:r>
      <w:r>
        <w:rPr>
          <w:rFonts w:cs="Zar" w:hint="cs"/>
          <w:color w:val="0D0D0D" w:themeColor="text1" w:themeTint="F2"/>
          <w:sz w:val="26"/>
          <w:szCs w:val="26"/>
          <w:rtl/>
        </w:rPr>
        <w:t>يي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 xml:space="preserve">د </w:t>
      </w:r>
      <w:r w:rsidRPr="00F94F60">
        <w:rPr>
          <w:rFonts w:cs="Zar"/>
          <w:color w:val="0D0D0D" w:themeColor="text1" w:themeTint="F2"/>
          <w:sz w:val="26"/>
          <w:szCs w:val="26"/>
        </w:rPr>
        <w:t xml:space="preserve"> 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موفق و سرافراز باش</w:t>
      </w:r>
      <w:r>
        <w:rPr>
          <w:rFonts w:cs="Zar" w:hint="cs"/>
          <w:color w:val="0D0D0D" w:themeColor="text1" w:themeTint="F2"/>
          <w:sz w:val="26"/>
          <w:szCs w:val="26"/>
          <w:rtl/>
        </w:rPr>
        <w:t>ي</w:t>
      </w:r>
      <w:r w:rsidRPr="00F94F60">
        <w:rPr>
          <w:rFonts w:cs="Zar" w:hint="cs"/>
          <w:color w:val="0D0D0D" w:themeColor="text1" w:themeTint="F2"/>
          <w:sz w:val="26"/>
          <w:szCs w:val="26"/>
          <w:rtl/>
        </w:rPr>
        <w:t>د.</w:t>
      </w:r>
    </w:p>
    <w:p w14:paraId="0664279D" w14:textId="4B506609" w:rsidR="00F94F60" w:rsidRPr="00F94F60" w:rsidRDefault="00F94F60" w:rsidP="00F94F60">
      <w:pPr>
        <w:bidi/>
        <w:ind w:firstLine="567"/>
        <w:jc w:val="both"/>
        <w:rPr>
          <w:rFonts w:cs="Zar"/>
          <w:color w:val="0D0D0D" w:themeColor="text1" w:themeTint="F2"/>
          <w:sz w:val="26"/>
          <w:szCs w:val="26"/>
          <w:rtl/>
        </w:rPr>
      </w:pPr>
    </w:p>
    <w:p w14:paraId="6667435B" w14:textId="77777777" w:rsidR="00F94F60" w:rsidRPr="00F94F60" w:rsidRDefault="00F94F60" w:rsidP="00F94F60">
      <w:pPr>
        <w:bidi/>
        <w:ind w:firstLine="567"/>
        <w:jc w:val="both"/>
        <w:rPr>
          <w:rFonts w:cs="Zar"/>
          <w:color w:val="0D0D0D" w:themeColor="text1" w:themeTint="F2"/>
          <w:sz w:val="26"/>
          <w:szCs w:val="26"/>
        </w:rPr>
      </w:pPr>
    </w:p>
    <w:p w14:paraId="708C9626" w14:textId="64C691B4" w:rsidR="00F94F60" w:rsidRPr="0078682A" w:rsidRDefault="00F94F60" w:rsidP="00F94F60">
      <w:pPr>
        <w:bidi/>
        <w:jc w:val="center"/>
        <w:rPr>
          <w:rFonts w:cs="B Nazanin"/>
          <w:color w:val="FF0000"/>
          <w:sz w:val="24"/>
          <w:szCs w:val="24"/>
          <w:rtl/>
        </w:rPr>
      </w:pPr>
      <w:r w:rsidRPr="0078682A">
        <w:rPr>
          <w:rFonts w:cs="B Nazanin" w:hint="cs"/>
          <w:color w:val="FF0000"/>
          <w:sz w:val="24"/>
          <w:szCs w:val="24"/>
          <w:rtl/>
        </w:rPr>
        <w:t>امضا</w:t>
      </w:r>
      <w:r>
        <w:rPr>
          <w:rFonts w:cs="B Nazanin" w:hint="cs"/>
          <w:color w:val="FF0000"/>
          <w:sz w:val="24"/>
          <w:szCs w:val="24"/>
          <w:rtl/>
        </w:rPr>
        <w:t>ي</w:t>
      </w:r>
      <w:r w:rsidRPr="0078682A">
        <w:rPr>
          <w:rFonts w:cs="B Nazanin" w:hint="cs"/>
          <w:color w:val="FF0000"/>
          <w:sz w:val="24"/>
          <w:szCs w:val="24"/>
          <w:rtl/>
        </w:rPr>
        <w:t xml:space="preserve"> ر</w:t>
      </w:r>
      <w:r>
        <w:rPr>
          <w:rFonts w:cs="B Nazanin" w:hint="cs"/>
          <w:color w:val="FF0000"/>
          <w:sz w:val="24"/>
          <w:szCs w:val="24"/>
          <w:rtl/>
        </w:rPr>
        <w:t>ي</w:t>
      </w:r>
      <w:r w:rsidRPr="0078682A">
        <w:rPr>
          <w:rFonts w:cs="B Nazanin" w:hint="cs"/>
          <w:color w:val="FF0000"/>
          <w:sz w:val="24"/>
          <w:szCs w:val="24"/>
          <w:rtl/>
        </w:rPr>
        <w:t>است دا</w:t>
      </w:r>
      <w:r>
        <w:rPr>
          <w:rFonts w:cs="B Nazanin" w:hint="cs"/>
          <w:color w:val="FF0000"/>
          <w:sz w:val="24"/>
          <w:szCs w:val="24"/>
          <w:rtl/>
        </w:rPr>
        <w:t>ن</w:t>
      </w:r>
      <w:r w:rsidRPr="0078682A">
        <w:rPr>
          <w:rFonts w:cs="B Nazanin" w:hint="cs"/>
          <w:color w:val="FF0000"/>
          <w:sz w:val="24"/>
          <w:szCs w:val="24"/>
          <w:rtl/>
        </w:rPr>
        <w:t>شگاه</w:t>
      </w:r>
    </w:p>
    <w:p w14:paraId="0F83E42B" w14:textId="77777777" w:rsidR="00422231" w:rsidRPr="00F94F60" w:rsidRDefault="00422231" w:rsidP="00F94F60"/>
    <w:sectPr w:rsidR="00422231" w:rsidRPr="00F9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31"/>
    <w:rsid w:val="00330AC4"/>
    <w:rsid w:val="00422231"/>
    <w:rsid w:val="00E70CF6"/>
    <w:rsid w:val="00EA560C"/>
    <w:rsid w:val="00F9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769B"/>
  <w15:chartTrackingRefBased/>
  <w15:docId w15:val="{934AED71-9820-4CCC-9922-FACE449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3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ذهاب ناظوری</dc:creator>
  <cp:keywords/>
  <dc:description/>
  <cp:lastModifiedBy>ناهید ذهاب ناظوری</cp:lastModifiedBy>
  <cp:revision>2</cp:revision>
  <dcterms:created xsi:type="dcterms:W3CDTF">2025-09-22T04:05:00Z</dcterms:created>
  <dcterms:modified xsi:type="dcterms:W3CDTF">2025-09-22T04:05:00Z</dcterms:modified>
</cp:coreProperties>
</file>